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3" w:rsidRPr="002D782E" w:rsidRDefault="00A37F23" w:rsidP="00A37F23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2D782E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DD663" wp14:editId="48968B2D">
                <wp:simplePos x="0" y="0"/>
                <wp:positionH relativeFrom="column">
                  <wp:posOffset>-120015</wp:posOffset>
                </wp:positionH>
                <wp:positionV relativeFrom="paragraph">
                  <wp:posOffset>-245300</wp:posOffset>
                </wp:positionV>
                <wp:extent cx="1095375" cy="9810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F23" w:rsidRDefault="00A37F23" w:rsidP="00A37F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8DEA1" wp14:editId="6AD189FF">
                                  <wp:extent cx="798394" cy="743803"/>
                                  <wp:effectExtent l="0" t="0" r="1905" b="0"/>
                                  <wp:docPr id="3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018" cy="74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9.45pt;margin-top:-19.3pt;width:86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" filled="f" stroked="f" strokeweight="2pt">
                <v:textbox>
                  <w:txbxContent>
                    <w:p w:rsidR="00A37F23" w:rsidRDefault="00A37F23" w:rsidP="00A37F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88DEA1" wp14:editId="6AD189FF">
                            <wp:extent cx="798394" cy="743803"/>
                            <wp:effectExtent l="0" t="0" r="1905" b="0"/>
                            <wp:docPr id="3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018" cy="74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D782E">
        <w:rPr>
          <w:rFonts w:asciiTheme="majorBidi" w:hAnsiTheme="majorBidi" w:cstheme="majorBidi"/>
          <w:b/>
          <w:i/>
          <w:sz w:val="24"/>
          <w:szCs w:val="24"/>
        </w:rPr>
        <w:t>GOVERNMENT OF GILGIT BALTISTAN</w:t>
      </w:r>
    </w:p>
    <w:p w:rsidR="00A37F23" w:rsidRPr="002D782E" w:rsidRDefault="00A37F23" w:rsidP="00A37F2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D782E">
        <w:rPr>
          <w:rFonts w:asciiTheme="majorBidi" w:hAnsiTheme="majorBidi" w:cstheme="majorBidi"/>
          <w:sz w:val="24"/>
          <w:szCs w:val="24"/>
        </w:rPr>
        <w:t xml:space="preserve">DIRECTORATE OF EDUCATION </w:t>
      </w:r>
    </w:p>
    <w:p w:rsidR="00A37F23" w:rsidRPr="002D782E" w:rsidRDefault="00A37F23" w:rsidP="00A37F23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2D782E">
        <w:rPr>
          <w:rFonts w:asciiTheme="majorBidi" w:hAnsiTheme="majorBidi" w:cstheme="majorBidi"/>
          <w:sz w:val="24"/>
          <w:szCs w:val="24"/>
        </w:rPr>
        <w:t>DIAMER-ASTORE DIVISION</w:t>
      </w:r>
    </w:p>
    <w:p w:rsidR="00A37F23" w:rsidRPr="002D782E" w:rsidRDefault="00A37F23" w:rsidP="00CB69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82E">
        <w:rPr>
          <w:rFonts w:asciiTheme="majorBidi" w:hAnsiTheme="majorBidi" w:cstheme="majorBidi"/>
          <w:sz w:val="24"/>
          <w:szCs w:val="24"/>
        </w:rPr>
        <w:t>NO.DE (DA)-</w:t>
      </w:r>
      <w:r>
        <w:rPr>
          <w:rFonts w:asciiTheme="majorBidi" w:hAnsiTheme="majorBidi" w:cstheme="majorBidi"/>
          <w:sz w:val="24"/>
          <w:szCs w:val="24"/>
        </w:rPr>
        <w:t>2</w:t>
      </w:r>
      <w:r w:rsidRPr="002D782E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9</w:t>
      </w:r>
      <w:r w:rsidRPr="002D782E">
        <w:rPr>
          <w:rFonts w:asciiTheme="majorBidi" w:hAnsiTheme="majorBidi" w:cstheme="majorBidi"/>
          <w:sz w:val="24"/>
          <w:szCs w:val="24"/>
        </w:rPr>
        <w:t>)/</w:t>
      </w:r>
      <w:r>
        <w:rPr>
          <w:rFonts w:asciiTheme="majorBidi" w:hAnsiTheme="majorBidi" w:cstheme="majorBidi"/>
          <w:sz w:val="24"/>
          <w:szCs w:val="24"/>
        </w:rPr>
        <w:t>Dev/2024/</w:t>
      </w:r>
      <w:r w:rsidRPr="002D782E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Pr="002D782E">
        <w:rPr>
          <w:rFonts w:asciiTheme="majorBidi" w:hAnsiTheme="majorBidi" w:cstheme="majorBidi"/>
          <w:sz w:val="24"/>
          <w:szCs w:val="24"/>
        </w:rPr>
        <w:tab/>
        <w:t xml:space="preserve">            </w:t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2D78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2D782E">
        <w:rPr>
          <w:rFonts w:asciiTheme="majorBidi" w:hAnsiTheme="majorBidi" w:cstheme="majorBidi"/>
          <w:sz w:val="24"/>
          <w:szCs w:val="24"/>
        </w:rPr>
        <w:t xml:space="preserve">Chilas </w:t>
      </w:r>
      <w:r w:rsidR="000859F0" w:rsidRPr="002D782E">
        <w:rPr>
          <w:rFonts w:asciiTheme="majorBidi" w:hAnsiTheme="majorBidi" w:cstheme="majorBidi"/>
          <w:sz w:val="24"/>
          <w:szCs w:val="24"/>
        </w:rPr>
        <w:t>dated</w:t>
      </w:r>
      <w:r w:rsidR="000859F0">
        <w:rPr>
          <w:rFonts w:asciiTheme="majorBidi" w:hAnsiTheme="majorBidi" w:cstheme="majorBidi"/>
          <w:sz w:val="24"/>
          <w:szCs w:val="24"/>
        </w:rPr>
        <w:t xml:space="preserve"> 22</w:t>
      </w:r>
      <w:r w:rsidR="000859F0" w:rsidRPr="00CB69E6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CB69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February</w:t>
      </w:r>
      <w:r w:rsidRPr="002D782E">
        <w:rPr>
          <w:rFonts w:asciiTheme="majorBidi" w:hAnsiTheme="majorBidi" w:cstheme="majorBidi"/>
          <w:sz w:val="24"/>
          <w:szCs w:val="24"/>
        </w:rPr>
        <w:t>, 2024.</w:t>
      </w:r>
    </w:p>
    <w:p w:rsidR="009B4838" w:rsidRPr="00A37F23" w:rsidRDefault="00A37F23" w:rsidP="00A37F23">
      <w:pPr>
        <w:jc w:val="center"/>
        <w:rPr>
          <w:b/>
          <w:bCs/>
          <w:sz w:val="32"/>
          <w:szCs w:val="30"/>
          <w:u w:val="single"/>
        </w:rPr>
      </w:pPr>
      <w:r w:rsidRPr="00A37F23">
        <w:rPr>
          <w:b/>
          <w:bCs/>
          <w:sz w:val="32"/>
          <w:szCs w:val="30"/>
          <w:u w:val="single"/>
        </w:rPr>
        <w:t>TENDER NOTICE</w:t>
      </w:r>
    </w:p>
    <w:p w:rsidR="009B4838" w:rsidRDefault="009B4838" w:rsidP="00A20087">
      <w:pPr>
        <w:jc w:val="both"/>
      </w:pPr>
      <w:r>
        <w:rPr>
          <w:rFonts w:ascii="Calibri"/>
        </w:rPr>
        <w:t xml:space="preserve">Sealed tenders are invited from well reputed Government Registered contractors/firms/companies having sufficient experience in supply of furniture to Educational Institutions requires supply of furniture for Govt. schools/Educational Institutions at District Astore for the FY 2023-24 against the approved furniture budget up to </w:t>
      </w:r>
      <w:r w:rsidR="00A20087">
        <w:rPr>
          <w:rFonts w:ascii="Calibri"/>
        </w:rPr>
        <w:t>14</w:t>
      </w:r>
      <w:r w:rsidR="00A20087" w:rsidRPr="00A20087">
        <w:rPr>
          <w:rFonts w:ascii="Calibri"/>
          <w:vertAlign w:val="superscript"/>
        </w:rPr>
        <w:t>th</w:t>
      </w:r>
      <w:r w:rsidR="00A20087">
        <w:rPr>
          <w:rFonts w:ascii="Calibri"/>
        </w:rPr>
        <w:t xml:space="preserve"> March, 2024</w:t>
      </w:r>
      <w:r>
        <w:rPr>
          <w:rFonts w:ascii="Calibri"/>
        </w:rPr>
        <w:t>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3011"/>
        <w:gridCol w:w="1391"/>
        <w:gridCol w:w="2209"/>
        <w:gridCol w:w="3060"/>
      </w:tblGrid>
      <w:tr w:rsidR="009B4838" w:rsidTr="00C1083B">
        <w:tc>
          <w:tcPr>
            <w:tcW w:w="589" w:type="dxa"/>
          </w:tcPr>
          <w:p w:rsidR="009B4838" w:rsidRPr="00B820E0" w:rsidRDefault="009B4838" w:rsidP="00706826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B820E0">
              <w:rPr>
                <w:b/>
                <w:bCs/>
                <w:sz w:val="24"/>
              </w:rPr>
              <w:t>S.#</w:t>
            </w:r>
          </w:p>
        </w:tc>
        <w:tc>
          <w:tcPr>
            <w:tcW w:w="3011" w:type="dxa"/>
          </w:tcPr>
          <w:p w:rsidR="009B4838" w:rsidRPr="00B820E0" w:rsidRDefault="009B4838" w:rsidP="00706826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B820E0">
              <w:rPr>
                <w:rFonts w:ascii="Calibri"/>
                <w:b/>
                <w:bCs/>
                <w:sz w:val="24"/>
              </w:rPr>
              <w:t>Name of Item</w:t>
            </w:r>
          </w:p>
        </w:tc>
        <w:tc>
          <w:tcPr>
            <w:tcW w:w="1391" w:type="dxa"/>
          </w:tcPr>
          <w:p w:rsidR="009B4838" w:rsidRPr="00B820E0" w:rsidRDefault="009B4838" w:rsidP="00706826">
            <w:pPr>
              <w:spacing w:line="276" w:lineRule="auto"/>
              <w:rPr>
                <w:b/>
                <w:sz w:val="24"/>
              </w:rPr>
            </w:pPr>
            <w:r w:rsidRPr="00B820E0">
              <w:rPr>
                <w:rFonts w:ascii="Calibri"/>
                <w:b/>
                <w:sz w:val="24"/>
              </w:rPr>
              <w:t>Amount</w:t>
            </w:r>
            <w:r>
              <w:rPr>
                <w:rFonts w:ascii="Calibri"/>
                <w:b/>
                <w:sz w:val="24"/>
              </w:rPr>
              <w:t xml:space="preserve"> Rs.</w:t>
            </w:r>
          </w:p>
        </w:tc>
        <w:tc>
          <w:tcPr>
            <w:tcW w:w="2209" w:type="dxa"/>
          </w:tcPr>
          <w:p w:rsidR="009B4838" w:rsidRPr="00B820E0" w:rsidRDefault="009B4838" w:rsidP="00706826">
            <w:pPr>
              <w:spacing w:line="276" w:lineRule="auto"/>
              <w:jc w:val="center"/>
              <w:rPr>
                <w:b/>
                <w:sz w:val="24"/>
              </w:rPr>
            </w:pPr>
            <w:r w:rsidRPr="00B820E0">
              <w:rPr>
                <w:rFonts w:ascii="Calibri"/>
                <w:b/>
                <w:sz w:val="24"/>
              </w:rPr>
              <w:t>02% Call Deposit</w:t>
            </w:r>
          </w:p>
        </w:tc>
        <w:tc>
          <w:tcPr>
            <w:tcW w:w="3060" w:type="dxa"/>
          </w:tcPr>
          <w:p w:rsidR="009B4838" w:rsidRPr="00B820E0" w:rsidRDefault="009B4838" w:rsidP="00706826">
            <w:pPr>
              <w:spacing w:line="276" w:lineRule="auto"/>
              <w:rPr>
                <w:b/>
                <w:sz w:val="24"/>
              </w:rPr>
            </w:pPr>
            <w:r w:rsidRPr="00B820E0">
              <w:rPr>
                <w:rFonts w:ascii="Calibri"/>
                <w:b/>
                <w:sz w:val="24"/>
              </w:rPr>
              <w:t>Form Fee Non- Refund able</w:t>
            </w:r>
          </w:p>
        </w:tc>
      </w:tr>
      <w:tr w:rsidR="009B4838" w:rsidTr="00C1083B">
        <w:tc>
          <w:tcPr>
            <w:tcW w:w="589" w:type="dxa"/>
          </w:tcPr>
          <w:p w:rsidR="009B4838" w:rsidRDefault="009B4838" w:rsidP="007068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11" w:type="dxa"/>
          </w:tcPr>
          <w:p w:rsidR="009B4838" w:rsidRDefault="009B4838" w:rsidP="0070682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Teacher Chair</w:t>
            </w:r>
          </w:p>
        </w:tc>
        <w:tc>
          <w:tcPr>
            <w:tcW w:w="1391" w:type="dxa"/>
          </w:tcPr>
          <w:p w:rsidR="009B4838" w:rsidRDefault="009B4838" w:rsidP="00706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2318800</w:t>
            </w:r>
          </w:p>
        </w:tc>
        <w:tc>
          <w:tcPr>
            <w:tcW w:w="2209" w:type="dxa"/>
          </w:tcPr>
          <w:p w:rsidR="009B4838" w:rsidRDefault="009B4838" w:rsidP="00706826">
            <w:pPr>
              <w:spacing w:line="276" w:lineRule="auto"/>
              <w:jc w:val="right"/>
            </w:pPr>
            <w:r>
              <w:t>46376</w:t>
            </w:r>
          </w:p>
        </w:tc>
        <w:tc>
          <w:tcPr>
            <w:tcW w:w="3060" w:type="dxa"/>
          </w:tcPr>
          <w:p w:rsidR="009B4838" w:rsidRDefault="009B4838" w:rsidP="00706826">
            <w:pPr>
              <w:spacing w:line="276" w:lineRule="auto"/>
              <w:jc w:val="right"/>
            </w:pPr>
            <w:r>
              <w:t>3000</w:t>
            </w:r>
          </w:p>
        </w:tc>
      </w:tr>
      <w:tr w:rsidR="009B4838" w:rsidTr="00C1083B">
        <w:tc>
          <w:tcPr>
            <w:tcW w:w="589" w:type="dxa"/>
          </w:tcPr>
          <w:p w:rsidR="009B4838" w:rsidRDefault="009B4838" w:rsidP="00706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11" w:type="dxa"/>
          </w:tcPr>
          <w:p w:rsidR="009B4838" w:rsidRDefault="009B4838" w:rsidP="007068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Student Book Rest Chair</w:t>
            </w:r>
          </w:p>
        </w:tc>
        <w:tc>
          <w:tcPr>
            <w:tcW w:w="1391" w:type="dxa"/>
          </w:tcPr>
          <w:p w:rsidR="009B4838" w:rsidRDefault="009B4838" w:rsidP="00706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22946000</w:t>
            </w:r>
          </w:p>
        </w:tc>
        <w:tc>
          <w:tcPr>
            <w:tcW w:w="2209" w:type="dxa"/>
          </w:tcPr>
          <w:p w:rsidR="009B4838" w:rsidRDefault="009B4838" w:rsidP="00706826">
            <w:pPr>
              <w:jc w:val="right"/>
            </w:pPr>
            <w:r>
              <w:t>458920</w:t>
            </w:r>
          </w:p>
        </w:tc>
        <w:tc>
          <w:tcPr>
            <w:tcW w:w="3060" w:type="dxa"/>
          </w:tcPr>
          <w:p w:rsidR="009B4838" w:rsidRDefault="009B4838" w:rsidP="00706826">
            <w:pPr>
              <w:jc w:val="right"/>
            </w:pPr>
            <w:r>
              <w:t>5000</w:t>
            </w:r>
          </w:p>
        </w:tc>
      </w:tr>
      <w:tr w:rsidR="009B4838" w:rsidTr="00C1083B">
        <w:tc>
          <w:tcPr>
            <w:tcW w:w="589" w:type="dxa"/>
          </w:tcPr>
          <w:p w:rsidR="009B4838" w:rsidRDefault="009B4838" w:rsidP="00706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11" w:type="dxa"/>
          </w:tcPr>
          <w:p w:rsidR="009B4838" w:rsidRDefault="009B4838" w:rsidP="007068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Student Mini Book Rest Chair</w:t>
            </w:r>
          </w:p>
        </w:tc>
        <w:tc>
          <w:tcPr>
            <w:tcW w:w="1391" w:type="dxa"/>
          </w:tcPr>
          <w:p w:rsidR="009B4838" w:rsidRDefault="009B4838" w:rsidP="00706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8561300</w:t>
            </w:r>
          </w:p>
        </w:tc>
        <w:tc>
          <w:tcPr>
            <w:tcW w:w="2209" w:type="dxa"/>
          </w:tcPr>
          <w:p w:rsidR="009B4838" w:rsidRDefault="009B4838" w:rsidP="00706826">
            <w:pPr>
              <w:jc w:val="right"/>
            </w:pPr>
            <w:r>
              <w:t>171226</w:t>
            </w:r>
          </w:p>
        </w:tc>
        <w:tc>
          <w:tcPr>
            <w:tcW w:w="3060" w:type="dxa"/>
          </w:tcPr>
          <w:p w:rsidR="009B4838" w:rsidRDefault="009B4838" w:rsidP="00706826">
            <w:pPr>
              <w:jc w:val="right"/>
            </w:pPr>
            <w:r>
              <w:t>3000</w:t>
            </w:r>
          </w:p>
        </w:tc>
      </w:tr>
      <w:tr w:rsidR="009B4838" w:rsidTr="00C1083B">
        <w:tc>
          <w:tcPr>
            <w:tcW w:w="589" w:type="dxa"/>
          </w:tcPr>
          <w:p w:rsidR="009B4838" w:rsidRDefault="009B4838" w:rsidP="00706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11" w:type="dxa"/>
          </w:tcPr>
          <w:p w:rsidR="009B4838" w:rsidRDefault="009B4838" w:rsidP="007068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Office Chair</w:t>
            </w:r>
          </w:p>
        </w:tc>
        <w:tc>
          <w:tcPr>
            <w:tcW w:w="1391" w:type="dxa"/>
          </w:tcPr>
          <w:p w:rsidR="009B4838" w:rsidRDefault="009B4838" w:rsidP="00706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602000</w:t>
            </w:r>
          </w:p>
        </w:tc>
        <w:tc>
          <w:tcPr>
            <w:tcW w:w="2209" w:type="dxa"/>
          </w:tcPr>
          <w:p w:rsidR="009B4838" w:rsidRDefault="009B4838" w:rsidP="00706826">
            <w:pPr>
              <w:jc w:val="right"/>
            </w:pPr>
            <w:r>
              <w:t>12040</w:t>
            </w:r>
          </w:p>
        </w:tc>
        <w:tc>
          <w:tcPr>
            <w:tcW w:w="3060" w:type="dxa"/>
          </w:tcPr>
          <w:p w:rsidR="009B4838" w:rsidRDefault="009B4838" w:rsidP="00706826">
            <w:pPr>
              <w:jc w:val="right"/>
            </w:pPr>
            <w:r>
              <w:t>2000</w:t>
            </w:r>
          </w:p>
        </w:tc>
      </w:tr>
      <w:tr w:rsidR="009B4838" w:rsidTr="00C1083B">
        <w:tc>
          <w:tcPr>
            <w:tcW w:w="589" w:type="dxa"/>
          </w:tcPr>
          <w:p w:rsidR="009B4838" w:rsidRDefault="009B4838" w:rsidP="00706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11" w:type="dxa"/>
          </w:tcPr>
          <w:p w:rsidR="009B4838" w:rsidRDefault="009B4838" w:rsidP="007068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Office Table</w:t>
            </w:r>
          </w:p>
        </w:tc>
        <w:tc>
          <w:tcPr>
            <w:tcW w:w="1391" w:type="dxa"/>
          </w:tcPr>
          <w:p w:rsidR="009B4838" w:rsidRDefault="009B4838" w:rsidP="00706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70900</w:t>
            </w:r>
          </w:p>
        </w:tc>
        <w:tc>
          <w:tcPr>
            <w:tcW w:w="2209" w:type="dxa"/>
          </w:tcPr>
          <w:p w:rsidR="009B4838" w:rsidRDefault="009B4838" w:rsidP="00706826">
            <w:pPr>
              <w:jc w:val="right"/>
            </w:pPr>
            <w:r>
              <w:t>1418</w:t>
            </w:r>
          </w:p>
        </w:tc>
        <w:tc>
          <w:tcPr>
            <w:tcW w:w="3060" w:type="dxa"/>
          </w:tcPr>
          <w:p w:rsidR="009B4838" w:rsidRDefault="009B4838" w:rsidP="00706826">
            <w:pPr>
              <w:jc w:val="right"/>
            </w:pPr>
            <w:r>
              <w:t>500</w:t>
            </w:r>
          </w:p>
        </w:tc>
      </w:tr>
      <w:tr w:rsidR="009B4838" w:rsidTr="00C1083B">
        <w:tc>
          <w:tcPr>
            <w:tcW w:w="589" w:type="dxa"/>
          </w:tcPr>
          <w:p w:rsidR="009B4838" w:rsidRDefault="009B4838" w:rsidP="00706826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:rsidR="009B4838" w:rsidRDefault="009B4838" w:rsidP="00706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in Million</w:t>
            </w:r>
          </w:p>
        </w:tc>
        <w:tc>
          <w:tcPr>
            <w:tcW w:w="1391" w:type="dxa"/>
          </w:tcPr>
          <w:p w:rsidR="009B4838" w:rsidRPr="004E6BCE" w:rsidRDefault="009B4838" w:rsidP="00706826">
            <w:pPr>
              <w:jc w:val="right"/>
              <w:rPr>
                <w:b/>
              </w:rPr>
            </w:pPr>
            <w:r>
              <w:rPr>
                <w:b/>
              </w:rPr>
              <w:t>34.499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</w:p>
        </w:tc>
        <w:tc>
          <w:tcPr>
            <w:tcW w:w="2209" w:type="dxa"/>
          </w:tcPr>
          <w:p w:rsidR="009B4838" w:rsidRPr="004E6BCE" w:rsidRDefault="009B4838" w:rsidP="00706826">
            <w:pPr>
              <w:jc w:val="right"/>
              <w:rPr>
                <w:b/>
              </w:rPr>
            </w:pPr>
          </w:p>
        </w:tc>
        <w:tc>
          <w:tcPr>
            <w:tcW w:w="3060" w:type="dxa"/>
          </w:tcPr>
          <w:p w:rsidR="009B4838" w:rsidRDefault="009B4838" w:rsidP="00706826">
            <w:pPr>
              <w:jc w:val="right"/>
            </w:pPr>
          </w:p>
        </w:tc>
      </w:tr>
    </w:tbl>
    <w:p w:rsidR="00C1083B" w:rsidRPr="00C1083B" w:rsidRDefault="00C1083B" w:rsidP="009B4838">
      <w:pPr>
        <w:jc w:val="both"/>
        <w:rPr>
          <w:rFonts w:ascii="Calibri"/>
          <w:sz w:val="6"/>
          <w:szCs w:val="6"/>
        </w:rPr>
      </w:pPr>
    </w:p>
    <w:p w:rsidR="009B4838" w:rsidRDefault="009B4838" w:rsidP="00C1083B">
      <w:pPr>
        <w:ind w:firstLine="720"/>
        <w:jc w:val="both"/>
      </w:pPr>
      <w:r>
        <w:rPr>
          <w:rFonts w:ascii="Calibri"/>
        </w:rPr>
        <w:t>Detail of furniture, legal and financial terms and conditions are available in the bidding documents.</w:t>
      </w:r>
    </w:p>
    <w:p w:rsidR="009B4838" w:rsidRDefault="009B4838" w:rsidP="000859F0">
      <w:pPr>
        <w:pStyle w:val="ListParagraph"/>
        <w:numPr>
          <w:ilvl w:val="0"/>
          <w:numId w:val="4"/>
        </w:numPr>
        <w:jc w:val="both"/>
      </w:pPr>
      <w:r>
        <w:rPr>
          <w:rFonts w:ascii="Calibri"/>
        </w:rPr>
        <w:t>The interested bidders may submit their bids in the office of the Director Education Diamer-Astore Camp Office Astore up-to 1</w:t>
      </w:r>
      <w:r w:rsidR="000859F0">
        <w:rPr>
          <w:rFonts w:ascii="Calibri"/>
        </w:rPr>
        <w:t>1</w:t>
      </w:r>
      <w:r>
        <w:rPr>
          <w:rFonts w:ascii="Calibri"/>
        </w:rPr>
        <w:t xml:space="preserve">:00 </w:t>
      </w:r>
      <w:r w:rsidR="000859F0">
        <w:rPr>
          <w:rFonts w:ascii="Calibri"/>
        </w:rPr>
        <w:t>AM</w:t>
      </w:r>
      <w:r>
        <w:rPr>
          <w:rFonts w:ascii="Calibri"/>
        </w:rPr>
        <w:t xml:space="preserve"> on </w:t>
      </w:r>
      <w:r w:rsidR="000859F0">
        <w:rPr>
          <w:rFonts w:ascii="Calibri"/>
        </w:rPr>
        <w:t>14</w:t>
      </w:r>
      <w:r w:rsidR="000859F0" w:rsidRPr="000859F0">
        <w:rPr>
          <w:rFonts w:ascii="Calibri"/>
          <w:vertAlign w:val="superscript"/>
        </w:rPr>
        <w:t>th</w:t>
      </w:r>
      <w:r w:rsidR="000859F0">
        <w:rPr>
          <w:rFonts w:ascii="Calibri"/>
        </w:rPr>
        <w:t xml:space="preserve"> March</w:t>
      </w:r>
      <w:r>
        <w:rPr>
          <w:rFonts w:ascii="Calibri"/>
        </w:rPr>
        <w:t>, 202</w:t>
      </w:r>
      <w:r w:rsidR="000859F0">
        <w:rPr>
          <w:rFonts w:ascii="Calibri"/>
        </w:rPr>
        <w:t>4</w:t>
      </w:r>
      <w:r>
        <w:rPr>
          <w:rFonts w:ascii="Calibri"/>
        </w:rPr>
        <w:t xml:space="preserve"> which will be opened on the same date at 11:30 AM</w:t>
      </w:r>
      <w:r w:rsidR="00C1083B">
        <w:rPr>
          <w:rFonts w:ascii="Calibri"/>
        </w:rPr>
        <w:t>.</w:t>
      </w:r>
    </w:p>
    <w:p w:rsidR="009B4838" w:rsidRDefault="009B4838" w:rsidP="00C1083B">
      <w:pPr>
        <w:pStyle w:val="ListParagraph"/>
        <w:numPr>
          <w:ilvl w:val="0"/>
          <w:numId w:val="4"/>
        </w:numPr>
        <w:jc w:val="both"/>
      </w:pPr>
      <w:r>
        <w:rPr>
          <w:rFonts w:ascii="Calibri"/>
        </w:rPr>
        <w:t xml:space="preserve">The bidder may obtain bidding documents from the office on any working day before closing hours up to </w:t>
      </w:r>
      <w:r w:rsidR="00C1083B">
        <w:rPr>
          <w:rFonts w:ascii="Calibri"/>
        </w:rPr>
        <w:t>13</w:t>
      </w:r>
      <w:r w:rsidR="00C1083B" w:rsidRPr="00C1083B">
        <w:rPr>
          <w:rFonts w:ascii="Calibri"/>
          <w:vertAlign w:val="superscript"/>
        </w:rPr>
        <w:t>th</w:t>
      </w:r>
      <w:r w:rsidR="00C1083B">
        <w:rPr>
          <w:rFonts w:ascii="Calibri"/>
        </w:rPr>
        <w:t xml:space="preserve"> March 2024</w:t>
      </w:r>
      <w:r>
        <w:rPr>
          <w:rFonts w:ascii="Calibri"/>
        </w:rPr>
        <w:t xml:space="preserve"> @ above mentioned fee for different items (non-refundable for </w:t>
      </w:r>
      <w:r w:rsidR="00C1083B">
        <w:rPr>
          <w:rFonts w:ascii="Calibri"/>
        </w:rPr>
        <w:t xml:space="preserve">various </w:t>
      </w:r>
      <w:r>
        <w:rPr>
          <w:rFonts w:ascii="Calibri"/>
        </w:rPr>
        <w:t>item</w:t>
      </w:r>
      <w:r w:rsidR="00C1083B">
        <w:rPr>
          <w:rFonts w:ascii="Calibri"/>
        </w:rPr>
        <w:t>s</w:t>
      </w:r>
      <w:r>
        <w:rPr>
          <w:rFonts w:ascii="Calibri"/>
        </w:rPr>
        <w:t>)</w:t>
      </w:r>
    </w:p>
    <w:p w:rsidR="009B4838" w:rsidRDefault="009B4838" w:rsidP="009B4838">
      <w:pPr>
        <w:pStyle w:val="ListParagraph"/>
        <w:numPr>
          <w:ilvl w:val="0"/>
          <w:numId w:val="4"/>
        </w:numPr>
        <w:jc w:val="both"/>
      </w:pPr>
      <w:r>
        <w:rPr>
          <w:rFonts w:ascii="Calibri"/>
        </w:rPr>
        <w:t>As per PPRA rules 2004, 2% call deposit (CDR) of bid amount from any schedule Bank may be attached with the Technical Bid/Tender in favour of  Director Education Diamer-Astore.</w:t>
      </w:r>
    </w:p>
    <w:p w:rsidR="009B4838" w:rsidRDefault="009B4838" w:rsidP="009B4838">
      <w:pPr>
        <w:pStyle w:val="ListParagraph"/>
        <w:numPr>
          <w:ilvl w:val="0"/>
          <w:numId w:val="4"/>
        </w:numPr>
        <w:jc w:val="both"/>
      </w:pPr>
      <w:r>
        <w:rPr>
          <w:rFonts w:ascii="Calibri"/>
        </w:rPr>
        <w:t xml:space="preserve">Successful bidders will have to submit 10% performance security in shape of (CDR) from any schedule Bank within 7 days after bid opening and the bidder must attach the Bank Statement showing the amount of 10% total cost of the item for the Security. </w:t>
      </w:r>
    </w:p>
    <w:p w:rsidR="009B4838" w:rsidRDefault="009B4838" w:rsidP="009B4838">
      <w:pPr>
        <w:pStyle w:val="ListParagraph"/>
        <w:numPr>
          <w:ilvl w:val="0"/>
          <w:numId w:val="4"/>
        </w:numPr>
        <w:jc w:val="both"/>
      </w:pPr>
      <w:r>
        <w:rPr>
          <w:rFonts w:ascii="Calibri"/>
        </w:rPr>
        <w:t>Furniture will have to be supplied at the respective schools/institutions of District Astore and Rates will be inclusive of all relevant taxes.</w:t>
      </w:r>
    </w:p>
    <w:p w:rsidR="009B4838" w:rsidRDefault="009B4838" w:rsidP="009B4838">
      <w:pPr>
        <w:pStyle w:val="ListParagraph"/>
        <w:numPr>
          <w:ilvl w:val="0"/>
          <w:numId w:val="4"/>
        </w:numPr>
        <w:jc w:val="both"/>
      </w:pPr>
      <w:r>
        <w:rPr>
          <w:rFonts w:ascii="Calibri"/>
        </w:rPr>
        <w:t>Single stage two envelopes bidding procedure will be adopted for competitive bidding as per PPRA Rules 2004 clause 36 (b).</w:t>
      </w:r>
    </w:p>
    <w:p w:rsidR="009B4838" w:rsidRDefault="009B4838" w:rsidP="009B4838">
      <w:pPr>
        <w:pStyle w:val="ListParagraph"/>
        <w:numPr>
          <w:ilvl w:val="0"/>
          <w:numId w:val="4"/>
        </w:numPr>
        <w:jc w:val="both"/>
      </w:pPr>
      <w:r>
        <w:rPr>
          <w:rFonts w:ascii="Calibri"/>
        </w:rPr>
        <w:t>Black listed, pending Works against the contractors and those contractors / firms/companies whose registration/renewal is not up-to date (2023-24) will not be eligible for participation in the bidding process.</w:t>
      </w:r>
    </w:p>
    <w:p w:rsidR="009B4838" w:rsidRPr="00962B7C" w:rsidRDefault="009B4838" w:rsidP="009B4838">
      <w:pPr>
        <w:pStyle w:val="ListParagraph"/>
        <w:numPr>
          <w:ilvl w:val="0"/>
          <w:numId w:val="4"/>
        </w:numPr>
        <w:jc w:val="both"/>
      </w:pPr>
      <w:r>
        <w:rPr>
          <w:rFonts w:ascii="Calibri"/>
        </w:rPr>
        <w:t>The tender will be on Item basis. Contractors /Firms/Companies can apply only for one item having relevant professional experience fulfilling all above terms and conditions.</w:t>
      </w:r>
    </w:p>
    <w:p w:rsidR="009B4838" w:rsidRPr="009A1996" w:rsidRDefault="009B4838" w:rsidP="009B4838">
      <w:pPr>
        <w:pStyle w:val="ListParagraph"/>
        <w:numPr>
          <w:ilvl w:val="0"/>
          <w:numId w:val="4"/>
        </w:numPr>
        <w:jc w:val="both"/>
      </w:pPr>
      <w:r w:rsidRPr="009A1996">
        <w:rPr>
          <w:rFonts w:ascii="Calibri"/>
        </w:rPr>
        <w:t>The bidder must have similar nature of work for the pre-qualification.</w:t>
      </w:r>
    </w:p>
    <w:p w:rsidR="009B4838" w:rsidRDefault="009B4838" w:rsidP="009B4838">
      <w:pPr>
        <w:pStyle w:val="ListParagraph"/>
        <w:numPr>
          <w:ilvl w:val="0"/>
          <w:numId w:val="4"/>
        </w:numPr>
        <w:jc w:val="both"/>
      </w:pPr>
      <w:r w:rsidRPr="009A1996">
        <w:rPr>
          <w:rFonts w:ascii="Calibri"/>
        </w:rPr>
        <w:t xml:space="preserve"> The payment will be made on subject to availability of development budget release.</w:t>
      </w:r>
      <w:r w:rsidRPr="00962B7C">
        <w:rPr>
          <w:rFonts w:ascii="Calibri"/>
        </w:rPr>
        <w:t xml:space="preserve"> </w:t>
      </w:r>
    </w:p>
    <w:p w:rsidR="00C1083B" w:rsidRPr="00C1083B" w:rsidRDefault="009B4838" w:rsidP="009B4838">
      <w:pPr>
        <w:pStyle w:val="ListParagraph"/>
        <w:numPr>
          <w:ilvl w:val="0"/>
          <w:numId w:val="4"/>
        </w:numPr>
        <w:jc w:val="both"/>
      </w:pPr>
      <w:r w:rsidRPr="00C1083B">
        <w:rPr>
          <w:rFonts w:ascii="Calibri"/>
        </w:rPr>
        <w:t>In case of any dispute the decision of the bidding/Tender committee will be considered as final which will not be challengeable in any Court of Law.</w:t>
      </w:r>
    </w:p>
    <w:p w:rsidR="009B4838" w:rsidRDefault="009B4838" w:rsidP="009B4838">
      <w:pPr>
        <w:pStyle w:val="ListParagraph"/>
        <w:numPr>
          <w:ilvl w:val="0"/>
          <w:numId w:val="4"/>
        </w:numPr>
        <w:jc w:val="both"/>
      </w:pPr>
      <w:r w:rsidRPr="00C1083B">
        <w:rPr>
          <w:rFonts w:ascii="Calibri"/>
        </w:rPr>
        <w:t>The undersigned reserves the right to accept any one or reject all tenders without assigning reason thereof.</w:t>
      </w:r>
    </w:p>
    <w:p w:rsidR="009B4838" w:rsidRDefault="009B4838" w:rsidP="009B4838">
      <w:pPr>
        <w:pStyle w:val="ListParagraph"/>
        <w:numPr>
          <w:ilvl w:val="0"/>
          <w:numId w:val="4"/>
        </w:numPr>
        <w:jc w:val="both"/>
      </w:pPr>
      <w:r>
        <w:rPr>
          <w:rFonts w:ascii="Calibri"/>
        </w:rPr>
        <w:t xml:space="preserve">The tender invitation is also available on PPRA web site </w:t>
      </w:r>
      <w:hyperlink r:id="rId13">
        <w:r>
          <w:rPr>
            <w:rStyle w:val="Hyperlink"/>
            <w:rFonts w:ascii="Calibri"/>
            <w:color w:val="0000FF"/>
          </w:rPr>
          <w:t>www.ppra.org.pk</w:t>
        </w:r>
      </w:hyperlink>
      <w:r>
        <w:rPr>
          <w:rFonts w:ascii="Calibri"/>
        </w:rPr>
        <w:t xml:space="preserve"> Islamabad</w:t>
      </w:r>
    </w:p>
    <w:p w:rsidR="00C1083B" w:rsidRDefault="00DF43D7" w:rsidP="00DF43D7">
      <w:pPr>
        <w:tabs>
          <w:tab w:val="left" w:pos="6171"/>
        </w:tabs>
        <w:jc w:val="right"/>
      </w:pPr>
      <w:r>
        <w:rPr>
          <w:noProof/>
        </w:rPr>
        <w:drawing>
          <wp:inline distT="0" distB="0" distL="0" distR="0">
            <wp:extent cx="2861945" cy="1068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83B" w:rsidSect="00C1083B">
      <w:footerReference w:type="default" r:id="rId15"/>
      <w:pgSz w:w="12240" w:h="20160" w:code="5"/>
      <w:pgMar w:top="630" w:right="540" w:bottom="360" w:left="1440" w:header="9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87" w:rsidRDefault="00122C87" w:rsidP="009B4838">
      <w:pPr>
        <w:spacing w:after="0" w:line="240" w:lineRule="auto"/>
      </w:pPr>
      <w:r>
        <w:separator/>
      </w:r>
    </w:p>
  </w:endnote>
  <w:endnote w:type="continuationSeparator" w:id="0">
    <w:p w:rsidR="00122C87" w:rsidRDefault="00122C87" w:rsidP="009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38" w:rsidRDefault="009B4838">
    <w:pPr>
      <w:pStyle w:val="Footer"/>
    </w:pPr>
  </w:p>
  <w:p w:rsidR="009B4838" w:rsidRDefault="009B4838">
    <w:pPr>
      <w:pStyle w:val="Footer"/>
    </w:pPr>
  </w:p>
  <w:p w:rsidR="009B4838" w:rsidRDefault="009B4838">
    <w:pPr>
      <w:pStyle w:val="Footer"/>
    </w:pPr>
  </w:p>
  <w:p w:rsidR="009B4838" w:rsidRDefault="009B4838">
    <w:pPr>
      <w:pStyle w:val="Footer"/>
    </w:pPr>
  </w:p>
  <w:p w:rsidR="009B4838" w:rsidRDefault="009B4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87" w:rsidRDefault="00122C87" w:rsidP="009B4838">
      <w:pPr>
        <w:spacing w:after="0" w:line="240" w:lineRule="auto"/>
      </w:pPr>
      <w:r>
        <w:separator/>
      </w:r>
    </w:p>
  </w:footnote>
  <w:footnote w:type="continuationSeparator" w:id="0">
    <w:p w:rsidR="00122C87" w:rsidRDefault="00122C87" w:rsidP="009B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BE5"/>
    <w:multiLevelType w:val="hybridMultilevel"/>
    <w:tmpl w:val="A236A39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6C55FF"/>
    <w:multiLevelType w:val="hybridMultilevel"/>
    <w:tmpl w:val="F9BC61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4CA8"/>
    <w:multiLevelType w:val="hybridMultilevel"/>
    <w:tmpl w:val="F9BC61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908"/>
    <w:multiLevelType w:val="hybridMultilevel"/>
    <w:tmpl w:val="F9BC61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32"/>
    <w:rsid w:val="00034C8E"/>
    <w:rsid w:val="00045501"/>
    <w:rsid w:val="0005701C"/>
    <w:rsid w:val="00066B11"/>
    <w:rsid w:val="000728E6"/>
    <w:rsid w:val="00083018"/>
    <w:rsid w:val="000859F0"/>
    <w:rsid w:val="00085AE3"/>
    <w:rsid w:val="000C5629"/>
    <w:rsid w:val="000D25EE"/>
    <w:rsid w:val="00105E80"/>
    <w:rsid w:val="00122C87"/>
    <w:rsid w:val="001823D8"/>
    <w:rsid w:val="001929D4"/>
    <w:rsid w:val="001B6D2D"/>
    <w:rsid w:val="002040B5"/>
    <w:rsid w:val="00205E93"/>
    <w:rsid w:val="00214E64"/>
    <w:rsid w:val="002929C5"/>
    <w:rsid w:val="00297373"/>
    <w:rsid w:val="002B4F96"/>
    <w:rsid w:val="002C7CEB"/>
    <w:rsid w:val="00325ED5"/>
    <w:rsid w:val="003423FF"/>
    <w:rsid w:val="003D670F"/>
    <w:rsid w:val="004022AA"/>
    <w:rsid w:val="00413243"/>
    <w:rsid w:val="004341B8"/>
    <w:rsid w:val="004433B9"/>
    <w:rsid w:val="00454922"/>
    <w:rsid w:val="004C1730"/>
    <w:rsid w:val="004E6BCE"/>
    <w:rsid w:val="00535954"/>
    <w:rsid w:val="00554F70"/>
    <w:rsid w:val="00595B2B"/>
    <w:rsid w:val="005D6FF5"/>
    <w:rsid w:val="00647D02"/>
    <w:rsid w:val="00664EAE"/>
    <w:rsid w:val="006A02E6"/>
    <w:rsid w:val="006A3510"/>
    <w:rsid w:val="006B3F8F"/>
    <w:rsid w:val="006C08C5"/>
    <w:rsid w:val="006C1A58"/>
    <w:rsid w:val="006C1A64"/>
    <w:rsid w:val="006D713B"/>
    <w:rsid w:val="00731D32"/>
    <w:rsid w:val="007360D7"/>
    <w:rsid w:val="00740B7F"/>
    <w:rsid w:val="007655C8"/>
    <w:rsid w:val="00776E11"/>
    <w:rsid w:val="007A764C"/>
    <w:rsid w:val="007C3E8E"/>
    <w:rsid w:val="007E15B8"/>
    <w:rsid w:val="008136BC"/>
    <w:rsid w:val="008139B1"/>
    <w:rsid w:val="0085140B"/>
    <w:rsid w:val="00862A4C"/>
    <w:rsid w:val="00892AA5"/>
    <w:rsid w:val="008A045A"/>
    <w:rsid w:val="00903BEA"/>
    <w:rsid w:val="00932032"/>
    <w:rsid w:val="009415FB"/>
    <w:rsid w:val="00962B7C"/>
    <w:rsid w:val="009A1996"/>
    <w:rsid w:val="009A4D22"/>
    <w:rsid w:val="009A5668"/>
    <w:rsid w:val="009B040E"/>
    <w:rsid w:val="009B3A7C"/>
    <w:rsid w:val="009B4838"/>
    <w:rsid w:val="00A0321B"/>
    <w:rsid w:val="00A20087"/>
    <w:rsid w:val="00A30EF2"/>
    <w:rsid w:val="00A37F23"/>
    <w:rsid w:val="00A462EB"/>
    <w:rsid w:val="00A56AE2"/>
    <w:rsid w:val="00AA1CD9"/>
    <w:rsid w:val="00B26F24"/>
    <w:rsid w:val="00B7551B"/>
    <w:rsid w:val="00B820E0"/>
    <w:rsid w:val="00B83A63"/>
    <w:rsid w:val="00BA20C6"/>
    <w:rsid w:val="00BA56FD"/>
    <w:rsid w:val="00BD60BC"/>
    <w:rsid w:val="00C1083B"/>
    <w:rsid w:val="00C14C49"/>
    <w:rsid w:val="00C31F51"/>
    <w:rsid w:val="00CA6834"/>
    <w:rsid w:val="00CA6C7E"/>
    <w:rsid w:val="00CB69E6"/>
    <w:rsid w:val="00D01735"/>
    <w:rsid w:val="00D31584"/>
    <w:rsid w:val="00D63CDD"/>
    <w:rsid w:val="00D74281"/>
    <w:rsid w:val="00D75B45"/>
    <w:rsid w:val="00D96802"/>
    <w:rsid w:val="00DB047C"/>
    <w:rsid w:val="00DC092F"/>
    <w:rsid w:val="00DF1578"/>
    <w:rsid w:val="00DF43D7"/>
    <w:rsid w:val="00E50119"/>
    <w:rsid w:val="00E734F0"/>
    <w:rsid w:val="00E75042"/>
    <w:rsid w:val="00EA4B70"/>
    <w:rsid w:val="00ED242D"/>
    <w:rsid w:val="00ED57A4"/>
    <w:rsid w:val="00ED767B"/>
    <w:rsid w:val="00EE370A"/>
    <w:rsid w:val="00F97970"/>
    <w:rsid w:val="00FB4182"/>
    <w:rsid w:val="00FC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38"/>
  </w:style>
  <w:style w:type="paragraph" w:styleId="Footer">
    <w:name w:val="footer"/>
    <w:basedOn w:val="Normal"/>
    <w:link w:val="FooterChar"/>
    <w:uiPriority w:val="99"/>
    <w:unhideWhenUsed/>
    <w:rsid w:val="009B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38"/>
  </w:style>
  <w:style w:type="paragraph" w:styleId="BalloonText">
    <w:name w:val="Balloon Text"/>
    <w:basedOn w:val="Normal"/>
    <w:link w:val="BalloonTextChar"/>
    <w:uiPriority w:val="99"/>
    <w:semiHidden/>
    <w:unhideWhenUsed/>
    <w:rsid w:val="00A3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38"/>
  </w:style>
  <w:style w:type="paragraph" w:styleId="Footer">
    <w:name w:val="footer"/>
    <w:basedOn w:val="Normal"/>
    <w:link w:val="FooterChar"/>
    <w:uiPriority w:val="99"/>
    <w:unhideWhenUsed/>
    <w:rsid w:val="009B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38"/>
  </w:style>
  <w:style w:type="paragraph" w:styleId="BalloonText">
    <w:name w:val="Balloon Text"/>
    <w:basedOn w:val="Normal"/>
    <w:link w:val="BalloonTextChar"/>
    <w:uiPriority w:val="99"/>
    <w:semiHidden/>
    <w:unhideWhenUsed/>
    <w:rsid w:val="00A3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pra.org.p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588F-5CC7-41B7-943B-C2D5BEDC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Sher Zaman</cp:lastModifiedBy>
  <cp:revision>2</cp:revision>
  <cp:lastPrinted>2024-02-23T07:19:00Z</cp:lastPrinted>
  <dcterms:created xsi:type="dcterms:W3CDTF">2024-02-23T07:25:00Z</dcterms:created>
  <dcterms:modified xsi:type="dcterms:W3CDTF">2024-02-23T07:25:00Z</dcterms:modified>
</cp:coreProperties>
</file>